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B4E" w:rsidRPr="00290B4E" w:rsidRDefault="00290B4E" w:rsidP="001245F5">
      <w:pPr>
        <w:jc w:val="both"/>
        <w:rPr>
          <w:b/>
        </w:rPr>
      </w:pPr>
      <w:r w:rsidRPr="00290B4E">
        <w:rPr>
          <w:b/>
        </w:rPr>
        <w:t>Trabalho do tema 24.</w:t>
      </w:r>
    </w:p>
    <w:p w:rsidR="00290B4E" w:rsidRPr="00290B4E" w:rsidRDefault="00290B4E" w:rsidP="001245F5">
      <w:pPr>
        <w:jc w:val="both"/>
        <w:rPr>
          <w:b/>
        </w:rPr>
      </w:pPr>
      <w:r w:rsidRPr="00290B4E">
        <w:rPr>
          <w:b/>
        </w:rPr>
        <w:t>PROGETEC: Luzia Bento Soares</w:t>
      </w:r>
    </w:p>
    <w:p w:rsidR="00290B4E" w:rsidRDefault="00290B4E" w:rsidP="001245F5">
      <w:pPr>
        <w:jc w:val="both"/>
        <w:rPr>
          <w:b/>
        </w:rPr>
      </w:pPr>
      <w:r w:rsidRPr="00290B4E">
        <w:rPr>
          <w:b/>
        </w:rPr>
        <w:t>E.E. Zumbi dos Palmares</w:t>
      </w:r>
    </w:p>
    <w:p w:rsidR="00290B4E" w:rsidRPr="00290B4E" w:rsidRDefault="00290B4E" w:rsidP="001245F5">
      <w:pPr>
        <w:jc w:val="both"/>
        <w:rPr>
          <w:b/>
        </w:rPr>
      </w:pPr>
      <w:r>
        <w:rPr>
          <w:b/>
        </w:rPr>
        <w:t>Multiplicadora: Dirce NTE-Regional.</w:t>
      </w:r>
    </w:p>
    <w:p w:rsidR="00290B4E" w:rsidRDefault="00290B4E" w:rsidP="001245F5">
      <w:pPr>
        <w:jc w:val="both"/>
      </w:pPr>
    </w:p>
    <w:p w:rsidR="00A73521" w:rsidRDefault="00A73521" w:rsidP="001245F5">
      <w:pPr>
        <w:jc w:val="both"/>
      </w:pPr>
      <w:r>
        <w:t xml:space="preserve">Os </w:t>
      </w:r>
      <w:r w:rsidR="00290B4E">
        <w:t>vídeos</w:t>
      </w:r>
      <w:r w:rsidR="00525341">
        <w:t xml:space="preserve"> </w:t>
      </w:r>
      <w:r>
        <w:t>visa relacionar a proposta</w:t>
      </w:r>
      <w:r w:rsidR="00525341">
        <w:t xml:space="preserve"> </w:t>
      </w:r>
      <w:r>
        <w:t>quando o autor</w:t>
      </w:r>
      <w:r w:rsidRPr="00A73521">
        <w:t xml:space="preserve"> </w:t>
      </w:r>
      <w:r w:rsidRPr="001245F5">
        <w:t>Pedro Demo</w:t>
      </w:r>
      <w:r>
        <w:t xml:space="preserve"> diz</w:t>
      </w:r>
      <w:r w:rsidR="001245F5" w:rsidRPr="001245F5">
        <w:t xml:space="preserve"> educar pela pesquisa Desta forma, a proposta de Pedro Demo, de educar pela pesquisa constitui um desafio a ser enfrentado pelos professores brasileiros do século XXI, parecendo, à primeira vista, mais uma utopia. Será possível que está proposta seja vivenciado dentro da realidade de uma nação como o Brasil, onde se vê uma forte desestruturação das famílias, das instituições de ensino e até mesmo de uma concepção metodológica de educação? Seria a proposta de Pedro Demo o método que melhor se encaixa para os nossos alunos? Cabe ressaltar aqui que quando utilizamos o termo “nossos alunos” </w:t>
      </w:r>
      <w:r w:rsidRPr="001245F5">
        <w:t>estão</w:t>
      </w:r>
      <w:r w:rsidR="001245F5" w:rsidRPr="001245F5">
        <w:t xml:space="preserve"> nos referindo à experiência com um público</w:t>
      </w:r>
      <w:r>
        <w:t>.</w:t>
      </w:r>
      <w:r w:rsidR="001245F5" w:rsidRPr="001245F5">
        <w:t xml:space="preserve"> </w:t>
      </w:r>
    </w:p>
    <w:p w:rsidR="001245F5" w:rsidRPr="001245F5" w:rsidRDefault="00A73521" w:rsidP="001245F5">
      <w:pPr>
        <w:jc w:val="both"/>
      </w:pPr>
      <w:r>
        <w:t>O</w:t>
      </w:r>
      <w:r w:rsidR="001245F5" w:rsidRPr="001245F5">
        <w:t xml:space="preserve"> ensino como um conhecimento que não permite dúvidas e as certezas são estimuladas até o fim. O professor “transmite” o conteúdo que foi construído procurando através de sua prática pedagógica punir a dúvida, o erro e o pensamento divergente. Já as pesquisas trazem como resultado somente mais incertezas, aliás, pesquisar é uma forma de trabalhar com a dúvida. Ela só traz conhecimentos pr</w:t>
      </w:r>
      <w:r>
        <w:t>ovisórios. No entanto, o autor</w:t>
      </w:r>
      <w:r w:rsidR="001245F5" w:rsidRPr="001245F5">
        <w:t xml:space="preserve"> diz que </w:t>
      </w:r>
      <w:r w:rsidR="00525341" w:rsidRPr="001245F5">
        <w:t>“o pensamento divergente qualifica e enriquece os processos de trabalho e a emancipação é que torna um investigador qualificado”.</w:t>
      </w:r>
      <w:r w:rsidR="001245F5" w:rsidRPr="001245F5">
        <w:t xml:space="preserve"> </w:t>
      </w:r>
    </w:p>
    <w:p w:rsidR="001245F5" w:rsidRPr="001245F5" w:rsidRDefault="001245F5" w:rsidP="001245F5">
      <w:pPr>
        <w:jc w:val="both"/>
      </w:pPr>
      <w:r w:rsidRPr="001245F5">
        <w:t xml:space="preserve">Pedro Demo levanta alguns pontos pertinentes que ajudam a estimular a pesquisa no aluno dentro do seu desenvolvimento intelectual e </w:t>
      </w:r>
      <w:r w:rsidR="00525341" w:rsidRPr="001245F5">
        <w:t xml:space="preserve">social. </w:t>
      </w:r>
      <w:r w:rsidR="00525341">
        <w:t>Ao analisar a proposta de pesquisa</w:t>
      </w:r>
      <w:r w:rsidR="00525341" w:rsidRPr="001245F5">
        <w:t xml:space="preserve"> levantada por Pedro Demo</w:t>
      </w:r>
      <w:r w:rsidRPr="001245F5">
        <w:t>, percebemos que o aluno não é um ser ignorante, sem conhecimento, subalterno, mas, sim, agente do seu próprio conhecimento, sujeito de sua própria educação e um parceiro de trabalho em sala de aula. É notável que nem sempre vemos nossos alunos desta forma, como um parceiro – isto para não dizer que nunca o vemos assim. Conhecer tal concepção causa um estranhamento e nos conduz a uma auto-avaliação inquietante.</w:t>
      </w:r>
    </w:p>
    <w:p w:rsidR="00525341" w:rsidRDefault="001245F5" w:rsidP="001245F5">
      <w:pPr>
        <w:jc w:val="both"/>
      </w:pPr>
      <w:r w:rsidRPr="001245F5">
        <w:t>Para que o aluno possa se sentir motivado a essa parceria, Demo diz que será fundamental vermos a escola como um lugar coletivo de trabalho. Neste sentido, o aluno virá “à escola para trabalhar junto, tendo no professor a orientação motivadora, nem mais, nem menos”. (DEMO, 1996, p. 15). Com esta concepção, a educação deixa de ser somente um ensinar e instruir, como uma espécie de treino e domesticação, para ser, sobretudo, um espaço de formação da autonomia crítica e criativa do sujeito. Assim, o aluno deixará de ser um objeto de ensino para ser sujeito do processo e parceiro de trabalho. Mas como colocar isto em prática? Como fazer esta idéia inovadora funcionar na sala de aula? Como estimular nossos alunos à pesquisa se a ultima coisa que eles queriam era estar ali, sentado naquela cadeira tendo que agüentar a transmissão de um conteúdo que, segundo eles próprios dizem, não serve para nada</w:t>
      </w:r>
      <w:r w:rsidR="00525341">
        <w:t>.</w:t>
      </w:r>
    </w:p>
    <w:p w:rsidR="001245F5" w:rsidRPr="001245F5" w:rsidRDefault="001245F5" w:rsidP="001245F5">
      <w:pPr>
        <w:jc w:val="both"/>
      </w:pPr>
      <w:r w:rsidRPr="001245F5">
        <w:lastRenderedPageBreak/>
        <w:t>Pedro Demo sugere aqui, que o trabalho em equipe pode ser um estímulo, uma vez que tenha o devido cuidado com a produtividade e a evolução individual, compreendendo o trabalho em equipe não como uma soma das superficialidades, mas como uma capacidade de contribuição de todos os integrantes. Isto constitui um desafio interessante, principalmente para o professor, pois significa privilegiar, sobretudo o aluno que todos deverão buscar uma disciplina ainda mais rigorosa em função do próprio grupo, valorizando o exercício da cidadania.</w:t>
      </w:r>
    </w:p>
    <w:p w:rsidR="00525341" w:rsidRDefault="00525341" w:rsidP="001245F5">
      <w:pPr>
        <w:jc w:val="both"/>
      </w:pPr>
    </w:p>
    <w:p w:rsidR="001245F5" w:rsidRPr="001245F5" w:rsidRDefault="0039786A" w:rsidP="0039786A">
      <w:pPr>
        <w:jc w:val="both"/>
      </w:pPr>
      <w:r>
        <w:t>O video deixa bem claro que</w:t>
      </w:r>
      <w:r w:rsidR="001245F5" w:rsidRPr="001245F5">
        <w:t xml:space="preserve"> o professor não deve ver o aluno como uma tabula rasa, como um ser sem nenhum conhecimento, nenhuma experiência, mas, como já foi dito, como um parceiro, um sujeito do próprio conhecimento. Ou seja, o aluno está inserido dentro de um contexto cultural dominante, dentro de uma família, dentro de uma sociedade, possui acesso a diversos meios de comunicação como televisão, rádio, internet, revistas, jornais, livros, </w:t>
      </w:r>
      <w:r w:rsidR="00290B4E" w:rsidRPr="001245F5">
        <w:t>dentre</w:t>
      </w:r>
      <w:r w:rsidR="00290B4E">
        <w:t xml:space="preserve"> outros</w:t>
      </w:r>
      <w:r w:rsidR="00290B4E" w:rsidRPr="001245F5">
        <w:t>.</w:t>
      </w:r>
      <w:r w:rsidR="001245F5" w:rsidRPr="001245F5">
        <w:t xml:space="preserve"> </w:t>
      </w:r>
    </w:p>
    <w:p w:rsidR="001245F5" w:rsidRPr="001245F5" w:rsidRDefault="001245F5" w:rsidP="001245F5">
      <w:pPr>
        <w:jc w:val="both"/>
      </w:pPr>
      <w:r w:rsidRPr="001245F5">
        <w:t>Dando um passo à diante, Pedro Demo diz que este ponto de chegada, que é o questionamento reconstrutivo, merece uma atenção especial principalmente no que tange a elaboração própria, um desafio que faz o sujeito despertar e ganhar forma, deixando para trás a condição de objeto do conhecimento.</w:t>
      </w:r>
    </w:p>
    <w:p w:rsidR="001245F5" w:rsidRPr="001245F5" w:rsidRDefault="001245F5" w:rsidP="001245F5">
      <w:pPr>
        <w:jc w:val="both"/>
      </w:pPr>
      <w:r w:rsidRPr="001245F5">
        <w:t xml:space="preserve">Juntamente com Pedro Demo, tentamos demonstrar neste trabalho que o problema principal desta proposta está, não no aluno, mas no professor. </w:t>
      </w:r>
      <w:r w:rsidR="000B372F" w:rsidRPr="001245F5">
        <w:t>Cabem</w:t>
      </w:r>
      <w:r w:rsidRPr="001245F5">
        <w:t>, então, a cada um de nós, professores, aceitarmos o desafio de vivenciar primeiramente em nós este educar pela pesquisa, mudando nossa percepção de sala de aula, passando a ver o aluno como um parceiro de trabalho que encontra na figura deste “mestre”, um orientador do processo educacional, alguém em quem pode confiar.</w:t>
      </w:r>
    </w:p>
    <w:p w:rsidR="00290B4E" w:rsidRPr="00290B4E" w:rsidRDefault="001245F5" w:rsidP="00290B4E">
      <w:pPr>
        <w:rPr>
          <w:rFonts w:ascii="Calibri" w:hAnsi="Calibri" w:cs="Arial"/>
          <w:b/>
          <w:color w:val="000000"/>
          <w:shd w:val="clear" w:color="auto" w:fill="FFFFFF"/>
        </w:rPr>
      </w:pPr>
      <w:r w:rsidRPr="00290B4E">
        <w:rPr>
          <w:rFonts w:ascii="Calibri" w:hAnsi="Calibri" w:cs="Arial"/>
          <w:b/>
          <w:color w:val="000000"/>
          <w:shd w:val="clear" w:color="auto" w:fill="FFFFFF"/>
        </w:rPr>
        <w:t>Pedro</w:t>
      </w:r>
      <w:r w:rsidR="000B372F" w:rsidRPr="00290B4E">
        <w:rPr>
          <w:rFonts w:ascii="Calibri" w:hAnsi="Calibri" w:cs="Arial"/>
          <w:b/>
          <w:color w:val="000000"/>
          <w:shd w:val="clear" w:color="auto" w:fill="FFFFFF"/>
        </w:rPr>
        <w:t xml:space="preserve"> Demo</w:t>
      </w:r>
      <w:r w:rsidRPr="00290B4E">
        <w:rPr>
          <w:rFonts w:ascii="Calibri" w:hAnsi="Calibri" w:cs="Arial"/>
          <w:b/>
          <w:color w:val="000000"/>
          <w:shd w:val="clear" w:color="auto" w:fill="FFFFFF"/>
        </w:rPr>
        <w:t xml:space="preserve">. Definindo conhecimento científico. </w:t>
      </w:r>
    </w:p>
    <w:p w:rsidR="000A3019" w:rsidRDefault="001245F5" w:rsidP="00290B4E">
      <w:pPr>
        <w:jc w:val="both"/>
        <w:rPr>
          <w:rFonts w:ascii="Calibri" w:hAnsi="Calibri" w:cs="Arial"/>
          <w:color w:val="000000"/>
          <w:shd w:val="clear" w:color="auto" w:fill="FFFFFF"/>
        </w:rPr>
      </w:pPr>
      <w:r w:rsidRPr="000B372F">
        <w:rPr>
          <w:rFonts w:ascii="Calibri" w:hAnsi="Calibri" w:cs="Arial"/>
          <w:color w:val="000000"/>
        </w:rPr>
        <w:br/>
      </w:r>
      <w:r w:rsidRPr="000B372F">
        <w:rPr>
          <w:rFonts w:ascii="Calibri" w:hAnsi="Calibri" w:cs="Arial"/>
          <w:color w:val="000000"/>
          <w:shd w:val="clear" w:color="auto" w:fill="FFFFFF"/>
        </w:rPr>
        <w:t>Num ambiente "pós-moderno" a dinâmica metodológica do conhecimento científico gira em torno da análise teórica e prática da pesquisa como princípio científico e educativo. Segundo Demo, "definir é colocar limites." Portanto, para definir bem, é necessário saber que toda definição precisa reconhecer seus limites e imperfeições. Sendo assim, definir conhecimento científico supõe o ponto de vista de quem define, pois o processo definitório não é coisa irrelevante, haja vista a complexidade dos fenômenos não lineares que não possuem limites estanques e permanecem iguais enquanto mudam. Com isso, "dizemos que aprender é reconstruir, no sentido preciso de que a aprendizagem autêntica desconstrói e reconstrói constantemente seus limites." Neste contexto, definir denota interferência do sujeito no objeto, isto é, decompor um todo nas partes para poder analisá-lo. Logo, observa-se que o conhecimento científico é universal e exige pesquisa e elaboração do conhecimento em questão. Dito isso, o procedimento metodológico do conhecimento científico é o questionamento. Entretanto, questionar não "é apenas resmungar contra, falar mal, denegrir, mas articular discurso com consistência lógica e capaz de convencer." Por fim, conforme Demo, o conhecimento científico precisa satisfazer a critérios de qualidade formal e política para</w:t>
      </w:r>
      <w:r w:rsidR="00290B4E">
        <w:rPr>
          <w:rFonts w:ascii="Calibri" w:hAnsi="Calibri" w:cs="Arial"/>
          <w:color w:val="000000"/>
          <w:shd w:val="clear" w:color="auto" w:fill="FFFFFF"/>
        </w:rPr>
        <w:t xml:space="preserve"> </w:t>
      </w:r>
      <w:r w:rsidRPr="000B372F">
        <w:rPr>
          <w:rFonts w:ascii="Calibri" w:hAnsi="Calibri" w:cs="Arial"/>
          <w:color w:val="000000"/>
          <w:shd w:val="clear" w:color="auto" w:fill="FFFFFF"/>
        </w:rPr>
        <w:t>produzir ciência concretamente.</w:t>
      </w:r>
    </w:p>
    <w:p w:rsidR="00290B4E" w:rsidRDefault="00290B4E" w:rsidP="00290B4E">
      <w:pPr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</w:pPr>
      <w:r w:rsidRPr="001870B1"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  <w:lastRenderedPageBreak/>
        <w:t xml:space="preserve">Interagindo com grupo 06 tema 23. </w:t>
      </w:r>
      <w:bookmarkStart w:id="0" w:name="_GoBack"/>
      <w:bookmarkEnd w:id="0"/>
    </w:p>
    <w:p w:rsidR="00290B4E" w:rsidRPr="001870B1" w:rsidRDefault="00290B4E" w:rsidP="00290B4E">
      <w:pPr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</w:pPr>
      <w:proofErr w:type="spellStart"/>
      <w:r w:rsidRPr="001870B1"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  <w:t>Progetec</w:t>
      </w:r>
      <w:proofErr w:type="spellEnd"/>
      <w:r w:rsidRPr="001870B1"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  <w:t xml:space="preserve"> Luzia Bento Soares.</w:t>
      </w:r>
    </w:p>
    <w:p w:rsidR="00290B4E" w:rsidRDefault="00290B4E" w:rsidP="00290B4E">
      <w:pPr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</w:pPr>
      <w:r w:rsidRPr="001870B1"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  <w:t>E.E Zumbi dos Palmares.</w:t>
      </w:r>
    </w:p>
    <w:p w:rsidR="00290B4E" w:rsidRPr="001870B1" w:rsidRDefault="00290B4E" w:rsidP="00290B4E">
      <w:pPr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</w:pPr>
      <w:r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  <w:t xml:space="preserve">Minhas palavras interagindo com o texto dos colegas, </w:t>
      </w:r>
      <w:proofErr w:type="gramStart"/>
      <w:r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  <w:t>vai ser</w:t>
      </w:r>
      <w:proofErr w:type="gramEnd"/>
      <w:r>
        <w:rPr>
          <w:rStyle w:val="Forte"/>
          <w:rFonts w:ascii="Arial" w:hAnsi="Arial" w:cs="Arial"/>
          <w:color w:val="000000" w:themeColor="text1"/>
          <w:sz w:val="26"/>
          <w:szCs w:val="26"/>
          <w:shd w:val="clear" w:color="auto" w:fill="FFFFFF"/>
        </w:rPr>
        <w:t xml:space="preserve"> abaixo do texto letra na cor vermelha.</w:t>
      </w:r>
    </w:p>
    <w:p w:rsidR="00290B4E" w:rsidRPr="001870B1" w:rsidRDefault="00290B4E" w:rsidP="00290B4E">
      <w:pPr>
        <w:jc w:val="both"/>
        <w:rPr>
          <w:rFonts w:ascii="Arial" w:hAnsi="Arial" w:cs="Arial"/>
          <w:color w:val="1DD47D"/>
          <w:sz w:val="24"/>
          <w:szCs w:val="24"/>
          <w:shd w:val="clear" w:color="auto" w:fill="FFFFFF"/>
        </w:rPr>
      </w:pPr>
      <w:r w:rsidRPr="001870B1">
        <w:rPr>
          <w:rStyle w:val="Forte"/>
          <w:rFonts w:ascii="Arial" w:hAnsi="Arial" w:cs="Arial"/>
          <w:color w:val="1DD47D"/>
          <w:sz w:val="24"/>
          <w:szCs w:val="24"/>
          <w:shd w:val="clear" w:color="auto" w:fill="FFFFFF"/>
        </w:rPr>
        <w:t xml:space="preserve">Características que deve ter a pesquisa formativa desenvolvida por docentes e discentes: </w:t>
      </w:r>
      <w:r w:rsidRPr="001870B1">
        <w:rPr>
          <w:rFonts w:ascii="Arial" w:hAnsi="Arial" w:cs="Arial"/>
          <w:color w:val="1DD47D"/>
          <w:sz w:val="24"/>
          <w:szCs w:val="24"/>
          <w:shd w:val="clear" w:color="auto" w:fill="FFFFFF"/>
        </w:rPr>
        <w:t xml:space="preserve">Pedro Demo ressalta a noção de pesquisa como principio educativo, formativo. Pesquisar sempre deve envolver procedimentos metódicos. Como todo conhecimento é questão de método, então produzir conhecimento necessita método, ou seja, pesquisar é formalizar, ordenar e padronizar o objeto de estudo. Existem alguns critérios formais para se construir uma boa pesquisa: coerência, consistência, sistematicidade, originalidade, objetivação, </w:t>
      </w:r>
      <w:proofErr w:type="spellStart"/>
      <w:r w:rsidRPr="001870B1">
        <w:rPr>
          <w:rFonts w:ascii="Arial" w:hAnsi="Arial" w:cs="Arial"/>
          <w:color w:val="1DD47D"/>
          <w:sz w:val="24"/>
          <w:szCs w:val="24"/>
          <w:shd w:val="clear" w:color="auto" w:fill="FFFFFF"/>
        </w:rPr>
        <w:t>discutibilidade</w:t>
      </w:r>
      <w:proofErr w:type="spellEnd"/>
      <w:r w:rsidRPr="001870B1">
        <w:rPr>
          <w:rFonts w:ascii="Arial" w:hAnsi="Arial" w:cs="Arial"/>
          <w:color w:val="1DD47D"/>
          <w:sz w:val="24"/>
          <w:szCs w:val="24"/>
          <w:shd w:val="clear" w:color="auto" w:fill="FFFFFF"/>
        </w:rPr>
        <w:t>. Alguns critérios de cunho político também devem ser levados em conta tais como: intersubjetividade, argumento da autoridade, argumento da perícia, relevância social e ética. Pode-se pesquisar apenas para ganhar dinheiro ou simplesmente por pesquisar. No entanto na escola e na universidade a pesquisa é fundamento discente e docente por razão formativa. A pesquisa não precisa ser unicamente empírica, podemos produzir também textos teóricos, metodológicos, empíricos e textos práticos. Sendo assim a pesquisa vira referência vital na vida escolar, no modo como cada estudante vê as coisas, assim o hábito de questionar vira realidade e vai construindo as habilidades de reconstruir propostas, cenários e expectativas.</w:t>
      </w:r>
    </w:p>
    <w:p w:rsidR="00290B4E" w:rsidRPr="001870B1" w:rsidRDefault="00290B4E" w:rsidP="00290B4E">
      <w:pPr>
        <w:jc w:val="both"/>
        <w:rPr>
          <w:color w:val="FF0000"/>
        </w:rPr>
      </w:pPr>
      <w:r w:rsidRPr="001870B1">
        <w:rPr>
          <w:color w:val="FF0000"/>
        </w:rPr>
        <w:t xml:space="preserve">O ensino </w:t>
      </w:r>
      <w:r>
        <w:rPr>
          <w:color w:val="FF0000"/>
        </w:rPr>
        <w:t xml:space="preserve">e </w:t>
      </w:r>
      <w:r w:rsidRPr="001870B1">
        <w:rPr>
          <w:color w:val="FF0000"/>
        </w:rPr>
        <w:t xml:space="preserve">como um conhecimento que não permite dúvidas e as certezas são estimuladas até o fim. O professor “transmite” o conteúdo que foi construído procurando através de sua prática pedagógica punir a dúvida, o erro e o pensamento divergente. Já as pesquisas trazem como resultado somente mais incertezas, aliás, pesquisar é uma forma de trabalhar com a dúvida. Ela só traz conhecimentos provisórios. No entanto, o autor diz que “o pensamento divergente qualifica e enriquece os processos de trabalho e a emancipação é que torna um investigador qualificado”. </w:t>
      </w:r>
    </w:p>
    <w:p w:rsidR="00290B4E" w:rsidRPr="001870B1" w:rsidRDefault="00290B4E" w:rsidP="00290B4E">
      <w:pPr>
        <w:jc w:val="both"/>
        <w:rPr>
          <w:color w:val="FF0000"/>
        </w:rPr>
      </w:pPr>
      <w:r w:rsidRPr="001870B1">
        <w:rPr>
          <w:color w:val="FF0000"/>
        </w:rPr>
        <w:t xml:space="preserve">Pedro Demo levanta alguns pontos pertinentes que ajudam a estimular a pesquisa no aluno dentro do seu desenvolvimento intelectual e social. Ao analisar a proposta de pesquisa levantada por Pedro Demo, percebemos que o aluno não é um ser ignorante, sem conhecimento, subalterno, mas, sim, agente do seu próprio conhecimento, sujeito de sua própria educação e um parceiro de trabalho em sala de aula. É notável que nem sempre vemos nossos alunos desta forma, como um parceiro – isto para não dizer que nunca o vemos assim. Conhecer tal concepção causa um estranhamento e nos conduz a uma </w:t>
      </w:r>
      <w:proofErr w:type="gramStart"/>
      <w:r w:rsidRPr="001870B1">
        <w:rPr>
          <w:color w:val="FF0000"/>
        </w:rPr>
        <w:t>auto avaliação</w:t>
      </w:r>
      <w:proofErr w:type="gramEnd"/>
      <w:r w:rsidRPr="001870B1">
        <w:rPr>
          <w:color w:val="FF0000"/>
        </w:rPr>
        <w:t xml:space="preserve"> inquietante.</w:t>
      </w:r>
    </w:p>
    <w:p w:rsidR="00290B4E" w:rsidRPr="001870B1" w:rsidRDefault="00290B4E" w:rsidP="00290B4E">
      <w:pPr>
        <w:jc w:val="both"/>
        <w:rPr>
          <w:rFonts w:ascii="Arial" w:hAnsi="Arial" w:cs="Arial"/>
          <w:color w:val="FF0000"/>
          <w:sz w:val="26"/>
          <w:szCs w:val="26"/>
          <w:shd w:val="clear" w:color="auto" w:fill="FFFFFF"/>
        </w:rPr>
      </w:pPr>
    </w:p>
    <w:p w:rsidR="001245F5" w:rsidRDefault="001245F5" w:rsidP="000A3019">
      <w:r w:rsidRPr="000B372F">
        <w:rPr>
          <w:rFonts w:ascii="Calibri" w:hAnsi="Calibri" w:cs="Arial"/>
          <w:color w:val="000000"/>
        </w:rPr>
        <w:lastRenderedPageBreak/>
        <w:br/>
      </w:r>
      <w:r w:rsidRPr="000B372F">
        <w:rPr>
          <w:rFonts w:ascii="Calibri" w:hAnsi="Calibri" w:cs="Arial"/>
          <w:color w:val="000000"/>
        </w:rPr>
        <w:br/>
      </w:r>
      <w:r w:rsidRPr="000B372F">
        <w:rPr>
          <w:rFonts w:ascii="Calibri" w:hAnsi="Calibri" w:cs="Arial"/>
          <w:color w:val="000000"/>
        </w:rPr>
        <w:br/>
      </w:r>
    </w:p>
    <w:sectPr w:rsidR="001245F5" w:rsidSect="002E53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F5"/>
    <w:rsid w:val="0007454A"/>
    <w:rsid w:val="000A3019"/>
    <w:rsid w:val="000B372F"/>
    <w:rsid w:val="001245F5"/>
    <w:rsid w:val="00203789"/>
    <w:rsid w:val="00290B4E"/>
    <w:rsid w:val="002E5358"/>
    <w:rsid w:val="0039786A"/>
    <w:rsid w:val="003C68D1"/>
    <w:rsid w:val="00525341"/>
    <w:rsid w:val="00683D19"/>
    <w:rsid w:val="00A7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1245F5"/>
  </w:style>
  <w:style w:type="character" w:styleId="Hyperlink">
    <w:name w:val="Hyperlink"/>
    <w:basedOn w:val="Fontepargpadro"/>
    <w:uiPriority w:val="99"/>
    <w:semiHidden/>
    <w:unhideWhenUsed/>
    <w:rsid w:val="001245F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290B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1245F5"/>
  </w:style>
  <w:style w:type="character" w:styleId="Hyperlink">
    <w:name w:val="Hyperlink"/>
    <w:basedOn w:val="Fontepargpadro"/>
    <w:uiPriority w:val="99"/>
    <w:semiHidden/>
    <w:unhideWhenUsed/>
    <w:rsid w:val="001245F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290B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1360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Luzia</dc:creator>
  <cp:lastModifiedBy>Luzia</cp:lastModifiedBy>
  <cp:revision>2</cp:revision>
  <cp:lastPrinted>2015-06-02T01:10:00Z</cp:lastPrinted>
  <dcterms:created xsi:type="dcterms:W3CDTF">2015-06-25T21:34:00Z</dcterms:created>
  <dcterms:modified xsi:type="dcterms:W3CDTF">2015-06-25T21:34:00Z</dcterms:modified>
</cp:coreProperties>
</file>